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22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二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批江西省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中医药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标准化项目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申报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bookmarkEnd w:id="1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贯彻落实国务院《中医药发展战略规划纲要（2016-2030）》（国发〔2016〕15号），《江西省人民政府关于加快中医药发展的若干意见》（赣府发〔2016〕27号），《关于加强中医药标准化工作的实施意见》（赣质监联发〔2018〕7号）等文件精神，推动江西省中医药标准化建设，</w:t>
      </w:r>
      <w:r>
        <w:rPr>
          <w:rFonts w:hint="eastAsia" w:ascii="仿宋" w:hAnsi="仿宋" w:eastAsia="仿宋" w:cs="仿宋"/>
          <w:sz w:val="32"/>
          <w:szCs w:val="32"/>
        </w:rPr>
        <w:t>做好江西省中医药标准化项目征集工作，制定本指南。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立项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原则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（一）紧贴需求。紧密围绕我省中医药事业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产业发展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中医药临床和经济社会发展需求，提出中医药标准</w:t>
      </w:r>
      <w:r>
        <w:rPr>
          <w:rFonts w:hint="eastAsia" w:ascii="仿宋" w:hAnsi="仿宋" w:eastAsia="仿宋" w:cs="仿宋"/>
          <w:sz w:val="32"/>
          <w:szCs w:val="32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制订项目。应加强项目调研，广泛听取各方意见和建议，对标准制订必要性和可行性进行充分论证，促进标准立项更加贴近需求和实际。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）系统规划。注重项目的系统性和完整性，加强与现有地方标准体系衔接，加强与法律法规及现行国家标准、行业标准的协调，加强与标准有效实施和实施监督的配套，不断优化</w:t>
      </w:r>
      <w:r>
        <w:rPr>
          <w:rFonts w:hint="eastAsia" w:ascii="仿宋" w:hAnsi="仿宋" w:eastAsia="仿宋" w:cs="仿宋"/>
          <w:sz w:val="32"/>
          <w:szCs w:val="32"/>
        </w:rPr>
        <w:t>中医药</w:t>
      </w:r>
      <w:r>
        <w:rPr>
          <w:rFonts w:hint="eastAsia" w:ascii="仿宋" w:hAnsi="仿宋" w:eastAsia="仿宋" w:cs="仿宋"/>
          <w:sz w:val="32"/>
          <w:szCs w:val="32"/>
        </w:rPr>
        <w:t>标准体系结构。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）应急项目优先。根据我省中医药临床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中医药</w:t>
      </w:r>
      <w:r>
        <w:rPr>
          <w:rFonts w:hint="eastAsia" w:ascii="仿宋" w:hAnsi="仿宋" w:eastAsia="仿宋" w:cs="仿宋"/>
          <w:sz w:val="32"/>
          <w:szCs w:val="32"/>
        </w:rPr>
        <w:t>产业及</w:t>
      </w:r>
      <w:r>
        <w:rPr>
          <w:rFonts w:hint="eastAsia" w:ascii="仿宋" w:hAnsi="仿宋" w:eastAsia="仿宋" w:cs="仿宋"/>
          <w:sz w:val="32"/>
          <w:szCs w:val="32"/>
        </w:rPr>
        <w:t>经济社会发展需要，亟需制订的</w:t>
      </w:r>
      <w:r>
        <w:rPr>
          <w:rFonts w:hint="eastAsia" w:ascii="仿宋" w:hAnsi="仿宋" w:eastAsia="仿宋" w:cs="仿宋"/>
          <w:sz w:val="32"/>
          <w:szCs w:val="32"/>
        </w:rPr>
        <w:t>中医药</w:t>
      </w:r>
      <w:r>
        <w:rPr>
          <w:rFonts w:hint="eastAsia" w:ascii="仿宋" w:hAnsi="仿宋" w:eastAsia="仿宋" w:cs="仿宋"/>
          <w:sz w:val="32"/>
          <w:szCs w:val="32"/>
        </w:rPr>
        <w:t>标准化项目，优先予以立项。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二、申报范围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涵盖热敏灸标准化研究，樟树帮、建昌帮中药材炮制标准化研究，江西省道地药材种植、检测、炮制标准化研究，恶性肿瘤中西医结合诊疗标准化研究，糖尿病等常见病、慢性病中医药、中西医结合诊疗标准化研究，江西省中药材“赣十味”“赣食十味”标准化研究，“江西绿色生态”相关中医药标准化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（一）开展热敏灸标准化研究，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探索构建江西省热敏灸标准体系，制订、修订热敏灸技术规范、热敏灸临床指南，热敏灸艾材、热敏灸灸具等相关标准。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开展中药材种子种苗、种植养殖、采收加工标准化，道地药材标准化、中药固体制剂标准研究，樟树帮、建昌帮中药饮片炮制（含中药配方颗粒）、文化传承标准等中药标准化研究。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（三）开展恶性肿瘤中西医结合诊疗标准化，中医急症中医药诊疗标准化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糖尿病中医诊断标准及处理规范、糖尿病综合疗效评价标准体系、糖尿病药膳食疗标准化研究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，其他常见病、慢性病中医药、中西医结合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诊疗标准化研究。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）制定中医保健服务标准、中医养生馆（堂所）管理标准、中医药健康旅游管理标准等管理标准。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研究制定江西省中医药标准体系，重点开展江西省中药材“赣十味”“赣食十味”相关标准研究。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[江西省中药材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十味”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品种为：枳壳、车前子、江栀子、吴茱萸（中花）、信前胡、江香薷、蔓荆子、艾、泽泻、天然冰片（龙脑樟）；江西省中药材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“赣食十味”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品种为：白莲、粉葛、芡实、百合、泰和乌鸡、陈皮（樟头红）、铁皮石斛、覆盆子、黄精（多花黄精）、瓜蒌（吊瓜子）。《关于公布江西省中药材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“赣十味”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“赣食十味”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名单的通知》（赣中医药产业字〔2020〕1号）]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六）开展“江西绿色生态”相关中医药标准化研究，建立由《“江西绿色生态”品牌评价通用要求》和“江西绿色生态”系列地方标准、团体标准、企业标准组成的中医药认证技术标准体系。坚持“生态协同、环境保护、资源节约、质量引领”的理念，研究制定一批高质量的中医药“江西绿色生态标准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优先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支持项目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开展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“江西绿色生态”相关中医药标准化研究，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热敏灸，樟树帮、建昌帮中药材炮制标准化研究；恶性肿瘤、糖尿病等常见病、慢性病中医药、中西医结合诊疗标准化研究；江西省中药材“赣十味”“赣食十味”相关标准研究。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四、申报要求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7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申报项目要求前期已有一定的标准化研究基础，研究成果要在中医药的某一细分领域、全行业或全省范围内普遍适用，具有广泛规范性、指导性和引领性，达到地方、行业或国家标准制（修）订立项的基本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(二)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联合申报的项目，需明确项目牵头单位和项目负责人，并明确知识产权归属。项目合作单位应以合同形式确认合作关系。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477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（三）项目负责人要求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项目负责人应具备中级以上（含）专业技术职称的在职人员或中医药行政管理人员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或取得硕士研究生及以上学历的在职研究人员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，具有中医药标准化相关工作经验者优先。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项目负责人必须是实际主持和从事研究工作的在职人员。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u w:val="single"/>
        </w:rPr>
        <w:t>立项项目考核要求项目结题时形成地方标准或行业标准。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五、申报材料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（一）申报材料要求。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申报项目以书面和电子格式同时报送。</w:t>
      </w:r>
      <w:bookmarkStart w:id="0" w:name="_Hlk532570653"/>
      <w:r>
        <w:rPr>
          <w:rFonts w:hint="eastAsia" w:ascii="仿宋" w:hAnsi="仿宋" w:eastAsia="仿宋" w:cs="仿宋"/>
          <w:sz w:val="32"/>
          <w:szCs w:val="32"/>
        </w:rPr>
        <w:t>电子版发送至标委会秘书处工作邮箱，</w:t>
      </w:r>
      <w:r>
        <w:rPr>
          <w:rFonts w:hint="eastAsia" w:ascii="仿宋" w:hAnsi="仿宋" w:eastAsia="仿宋" w:cs="仿宋"/>
          <w:sz w:val="32"/>
          <w:szCs w:val="32"/>
        </w:rPr>
        <w:t>《江西省中医药标准化研究项目申请书》</w:t>
      </w:r>
      <w:bookmarkEnd w:id="0"/>
      <w:r>
        <w:rPr>
          <w:rFonts w:hint="eastAsia" w:ascii="仿宋" w:hAnsi="仿宋" w:eastAsia="仿宋" w:cs="仿宋"/>
          <w:sz w:val="32"/>
          <w:szCs w:val="32"/>
        </w:rPr>
        <w:t>纸质版</w:t>
      </w:r>
      <w:r>
        <w:rPr>
          <w:rFonts w:hint="eastAsia" w:ascii="仿宋" w:hAnsi="仿宋" w:eastAsia="仿宋" w:cs="仿宋"/>
          <w:sz w:val="32"/>
          <w:szCs w:val="32"/>
        </w:rPr>
        <w:t>申报材料一式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>寄至标委会秘书处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（二）报送地址及联系方式。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报送地址：</w:t>
      </w:r>
      <w:r>
        <w:rPr>
          <w:rFonts w:hint="eastAsia" w:ascii="仿宋" w:hAnsi="仿宋" w:eastAsia="仿宋" w:cs="仿宋"/>
          <w:sz w:val="32"/>
          <w:szCs w:val="32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中医药标准化</w:t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委员会秘书处（南昌市文教路</w:t>
      </w:r>
      <w:r>
        <w:rPr>
          <w:rFonts w:hint="eastAsia" w:ascii="仿宋" w:hAnsi="仿宋" w:eastAsia="仿宋" w:cs="仿宋"/>
          <w:sz w:val="32"/>
          <w:szCs w:val="32"/>
        </w:rPr>
        <w:t>529</w:t>
      </w:r>
      <w:r>
        <w:rPr>
          <w:rFonts w:hint="eastAsia" w:ascii="仿宋" w:hAnsi="仿宋" w:eastAsia="仿宋" w:cs="仿宋"/>
          <w:sz w:val="32"/>
          <w:szCs w:val="32"/>
        </w:rPr>
        <w:t>号，江西省中医药研究院信息文献所</w:t>
      </w:r>
      <w:r>
        <w:rPr>
          <w:rFonts w:hint="eastAsia" w:ascii="仿宋" w:hAnsi="仿宋" w:eastAsia="仿宋" w:cs="仿宋"/>
          <w:sz w:val="32"/>
          <w:szCs w:val="32"/>
        </w:rPr>
        <w:t>306</w:t>
      </w:r>
      <w:r>
        <w:rPr>
          <w:rFonts w:hint="eastAsia" w:ascii="仿宋" w:hAnsi="仿宋" w:eastAsia="仿宋" w:cs="仿宋"/>
          <w:sz w:val="32"/>
          <w:szCs w:val="32"/>
        </w:rPr>
        <w:t>室，邮编：</w:t>
      </w:r>
      <w:r>
        <w:rPr>
          <w:rFonts w:hint="eastAsia" w:ascii="仿宋" w:hAnsi="仿宋" w:eastAsia="仿宋" w:cs="仿宋"/>
          <w:sz w:val="32"/>
          <w:szCs w:val="32"/>
        </w:rPr>
        <w:t>330077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联系人：邹善样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余良忠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</w:rPr>
        <w:t>0791-88505162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E-mail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HYPERLINK "mailto:jxszyybwh@126.com"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jxszyybwh@126.com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GQxNjA4MTA1NDA0ZjNkZmI4ZTMzNWVmOTE0YTIifQ=="/>
  </w:docVars>
  <w:rsids>
    <w:rsidRoot w:val="37021CB5"/>
    <w:rsid w:val="370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2022-09-28T08:05:00Z</dcterms:created>
  <dc:creator>lilu</dc:creator>
  <cp:lastModifiedBy>lilu</cp:lastModifiedBy>
  <dcterms:modified xsi:type="dcterms:W3CDTF">2022-09-28T08:07:02Z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77BFBA14174B47C1BC4042F2C587D8DB</vt:lpwstr>
  </property>
</Properties>
</file>