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ascii="Times New Roman" w:hAnsi="Times New Roman" w:eastAsia="宋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46" w:name="_GoBack"/>
      <w:r>
        <w:rPr>
          <w:rFonts w:hint="eastAsia" w:ascii="宋体" w:hAnsi="宋体" w:eastAsia="宋体" w:cs="宋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古代经典名方关键信息表（“竹叶石膏汤”等</w:t>
      </w:r>
      <w:r>
        <w:rPr>
          <w:rFonts w:ascii="Times New Roman" w:hAnsi="Times New Roman" w:eastAsia="宋体" w:cs="Times New Roman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首方剂）</w:t>
      </w:r>
    </w:p>
    <w:bookmarkEnd w:id="46"/>
    <w:p>
      <w:pPr>
        <w:numPr>
          <w:ilvl w:val="0"/>
          <w:numId w:val="1"/>
        </w:numPr>
        <w:ind w:left="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14054"/>
      <w:bookmarkStart w:id="1" w:name="_Toc21656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竹叶石膏汤</w:t>
      </w:r>
      <w:bookmarkEnd w:id="0"/>
      <w:bookmarkEnd w:id="1"/>
    </w:p>
    <w:tbl>
      <w:tblPr>
        <w:tblStyle w:val="7"/>
        <w:tblpPr w:leftFromText="180" w:rightFromText="180" w:vertAnchor="text" w:horzAnchor="page" w:tblpX="1698" w:tblpY="60"/>
        <w:tblOverlap w:val="never"/>
        <w:tblW w:w="144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233"/>
        <w:gridCol w:w="1282"/>
        <w:gridCol w:w="3684"/>
        <w:gridCol w:w="1305"/>
        <w:gridCol w:w="1245"/>
        <w:gridCol w:w="1399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《伤寒论》（汉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张仲景）</w:t>
            </w:r>
          </w:p>
        </w:tc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竹叶二把，石膏一斤，半夏半升（洗），麦门冬一升（去心），人参二两，甘草二两（炙），粳米半斤。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上七味，以水一斗，煮取六升，去滓，内粳米，煮米熟，汤成去米，温服一升，日三服。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竹叶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禾本科植物淡竹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Phyllostachys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nigra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（Lodd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Munro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henonis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（Mitf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Stapf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ex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Rendle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上七味，以水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2000mL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，煮取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1200mL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，去滓，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粳米煮熟，汤成去米，温服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200mL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，日三服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清热生津，益气和胃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伤寒、温病、暑病余热未清，气津两伤证。症见身热多汗，心胸烦闷，气逆欲呕，口干喜饮，或虚烦不寐，舌红苔少，脉虚数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石膏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硫酸盐类矿物石膏族石膏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，主含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含水硫酸钙（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CaSO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·2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220.00g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半夏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天南星科植物半夏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Pinellia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ternata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(Thunb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) Breit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.的干燥块茎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清半夏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34.50g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麦冬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百合科植物麦冬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Ophiopogon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japonicus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(L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f) Ker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Gawl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.的干燥块根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106.00g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人参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五加科植物人参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Panax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ginseng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Mey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粳米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禾本科植物粳稻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Oryza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sativa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subsp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japonica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Kato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干燥成熟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种仁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110.00g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9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.麦冬传统去心，为历代所沿用，延续至今，如《中华人民共和国药典》1963年版麦冬炮制项内明确“润透后抽去心”，自《中华人民共和国药典》1977年版起不再要求去心。当前麦冬不同产地生产方式有较大区别，不同栽培年限所致性状、气味及内在成分含量均有差异，品质差异较大，栽培年限过短者中柱细小，有鉴于此，建议参考《浙江省中药炮制规范》2015年版所规定的浙麦冬饮片规格入药。</w:t>
            </w:r>
          </w:p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2.据原方中煎煮法“煮取六升”“温服一升”，可知本方每服量为煎出总量的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。故本方每次的服药量为：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竹叶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4.48g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，石膏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36.67g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，半夏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5.75g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，麦冬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17.67g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，人参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4.6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，甘草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4.6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g，粳米18.33g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。根据张仲景方剂服药法中“不必尽剂”、随证变化、灵活施用的特点，日服用次数建议1~3次，根据临床实际遵医嘱使用。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>
      <w:pPr>
        <w:rPr>
          <w:rFonts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-21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8971"/>
      <w:bookmarkStart w:id="3" w:name="_Toc13976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麻黄汤</w:t>
      </w:r>
      <w:bookmarkEnd w:id="2"/>
      <w:bookmarkEnd w:id="3"/>
    </w:p>
    <w:tbl>
      <w:tblPr>
        <w:tblStyle w:val="7"/>
        <w:tblpPr w:leftFromText="180" w:rightFromText="180" w:vertAnchor="text" w:horzAnchor="page" w:tblpX="1698" w:tblpY="60"/>
        <w:tblOverlap w:val="never"/>
        <w:tblW w:w="144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238"/>
        <w:gridCol w:w="1350"/>
        <w:gridCol w:w="3000"/>
        <w:gridCol w:w="1225"/>
        <w:gridCol w:w="1250"/>
        <w:gridCol w:w="1687"/>
        <w:gridCol w:w="1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4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《伤寒论》（汉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张仲景）</w:t>
            </w:r>
          </w:p>
        </w:tc>
        <w:tc>
          <w:tcPr>
            <w:tcW w:w="2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麻黄三两（去节），桂枝二两（去皮），甘草一两（炙），杏仁七十个（去皮尖）。上四味，以水九升，先煮麻黄，减二升，去上沫，内诸药，煮取二升半，去滓，温服八合，覆取微似汗，不须啜粥，余如桂枝法将息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麻黄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麻黄科植物草麻黄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Ephedra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sinica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Stapf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的干燥草质茎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41.40g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上四味，以水1800mL，先煮麻黄至1400mL，去沫，加入余药，煮取500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去滓，温服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160mL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发汗解表，宣肺平喘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外感风寒表实证。恶寒发热，头身疼痛，无汗而喘，舌苔薄白，脉浮紧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桂枝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樟科植物肉桂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Cinnamomum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cassia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Presl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的干燥嫩枝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Fisch.的干燥根和根茎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13.80g</w:t>
            </w: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苦杏仁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蔷薇科植物杏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Prunus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armeniaca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.的干燥成熟种子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苦杏仁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25.90g</w:t>
            </w: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7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据原方中煎煮法“煮取二升半”“温服八合”，可知本方每服量为煎出总量的 8/25。故本方每次的服药量为：麻黄13.25g，桂枝8.83g，甘草4.42g，苦杏仁8.29g。根据张仲景方剂服药法中“不必尽剂”、随证变化、灵活施用的特点，日服用次数建议1~3次，根据临床实际遵医嘱使用。</w:t>
            </w:r>
          </w:p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小承气汤</w:t>
      </w:r>
    </w:p>
    <w:tbl>
      <w:tblPr>
        <w:tblStyle w:val="7"/>
        <w:tblpPr w:leftFromText="180" w:rightFromText="180" w:vertAnchor="text" w:horzAnchor="page" w:tblpX="1698" w:tblpY="60"/>
        <w:tblOverlap w:val="never"/>
        <w:tblW w:w="14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258"/>
        <w:gridCol w:w="1200"/>
        <w:gridCol w:w="3797"/>
        <w:gridCol w:w="1243"/>
        <w:gridCol w:w="1266"/>
        <w:gridCol w:w="1347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7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791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00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797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43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66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restart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《伤寒论》（汉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张仲景）</w:t>
            </w:r>
          </w:p>
        </w:tc>
        <w:tc>
          <w:tcPr>
            <w:tcW w:w="2258" w:type="dxa"/>
            <w:vMerge w:val="restart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大黄四两（酒洗），厚朴二两（炙，去皮），枳实三枚（大者，炙）。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上三味，以水四升，煮取一升二合，去滓，分温二服。初服汤当更衣，不尔者，尽饮之，若更衣者，勿服之。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大黄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蓼科植物掌叶大黄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Rheum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palmatum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L.、唐古特大黄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Rheum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tanguticum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Maxim.ex Balf.或药用大黄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Rheum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officinale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Baill.的干燥根及根茎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酒大黄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55.20g</w:t>
            </w:r>
          </w:p>
        </w:tc>
        <w:tc>
          <w:tcPr>
            <w:tcW w:w="1347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上三味，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以水800mL，煮取240mL，去药渣，分2次温服。</w:t>
            </w:r>
          </w:p>
        </w:tc>
        <w:tc>
          <w:tcPr>
            <w:tcW w:w="1938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轻下热结。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阳明腑实轻证。症见谵语潮热，大便秘结，胸腹痞满；或痢疾初起，腹中胀痛，里急后重者，舌苔老黄，脉滑而疾。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厚朴</w:t>
            </w:r>
          </w:p>
        </w:tc>
        <w:tc>
          <w:tcPr>
            <w:tcW w:w="3797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木兰科植物厚朴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凹叶厚朴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var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biloba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.的干燥干皮、根皮及枝皮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姜厚朴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34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枳实</w:t>
            </w:r>
          </w:p>
        </w:tc>
        <w:tc>
          <w:tcPr>
            <w:tcW w:w="3797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芸香科植物酸橙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Citrus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aurantium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L.及其栽培变种的干燥幼果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麸炒枳实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41.40g</w:t>
            </w:r>
          </w:p>
        </w:tc>
        <w:tc>
          <w:tcPr>
            <w:tcW w:w="134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49" w:type="dxa"/>
            <w:gridSpan w:val="7"/>
            <w:shd w:val="clear" w:color="auto" w:fill="auto"/>
            <w:noWrap/>
          </w:tcPr>
          <w:p>
            <w:p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据原方中煎煮法“煮取一升二合”“分温二服”，可知本方每服量为煎出总量的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。故本方每次的服药量为：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大黄27.6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g，厚朴13.8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g，枳实20.70g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根据张仲景方剂服药法中“不必尽剂”、随证变化、灵活施用的特点，日服用次数建议1~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次，根据临床实际遵医嘱使用。</w:t>
            </w:r>
          </w:p>
          <w:p>
            <w:pPr>
              <w:ind w:firstLine="440" w:firstLineChars="200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>
      <w:pPr>
        <w:rPr>
          <w:rFonts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24399"/>
      <w:bookmarkStart w:id="5" w:name="_Toc2234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当归四逆汤</w:t>
      </w:r>
      <w:bookmarkEnd w:id="4"/>
      <w:bookmarkEnd w:id="5"/>
    </w:p>
    <w:tbl>
      <w:tblPr>
        <w:tblStyle w:val="7"/>
        <w:tblpPr w:leftFromText="180" w:rightFromText="180" w:vertAnchor="text" w:horzAnchor="page" w:tblpX="1698" w:tblpY="60"/>
        <w:tblOverlap w:val="never"/>
        <w:tblW w:w="14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136"/>
        <w:gridCol w:w="1354"/>
        <w:gridCol w:w="3210"/>
        <w:gridCol w:w="1309"/>
        <w:gridCol w:w="1218"/>
        <w:gridCol w:w="1427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2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425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54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210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09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18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90" w:type="dxa"/>
            <w:vMerge w:val="restart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《伤寒论》（汉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张仲景）</w:t>
            </w:r>
          </w:p>
        </w:tc>
        <w:tc>
          <w:tcPr>
            <w:tcW w:w="2136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当归三两，桂枝三两（去皮），芍药三两，细辛三两，甘草二两（炙），通草二两，大枣二十五枚（擘）。上七味，以水八升，煮取三升，去滓，温服一升，日三服。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当归</w:t>
            </w:r>
          </w:p>
        </w:tc>
        <w:tc>
          <w:tcPr>
            <w:tcW w:w="3210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伞形科植物当归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Angelica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sinensis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(Oliv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Diels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的干燥根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41.40g</w:t>
            </w:r>
          </w:p>
        </w:tc>
        <w:tc>
          <w:tcPr>
            <w:tcW w:w="1427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上七味，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以水1600mL，煮取600mL，去药渣，每次温服200mL，日3次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07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【功能】温经散寒，养血通脉。</w:t>
            </w:r>
          </w:p>
          <w:p>
            <w:pPr>
              <w:rPr>
                <w:rFonts w:ascii="Times New Roman" w:hAnsi="Times New Roman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主治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】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血虚寒厥证。症见手足厥寒，或腰、股、腿、足、肩臂疼痛，口不渴，舌淡苔白，脉沉细。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90" w:type="dxa"/>
            <w:vMerge w:val="continue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桂枝</w:t>
            </w:r>
          </w:p>
        </w:tc>
        <w:tc>
          <w:tcPr>
            <w:tcW w:w="3210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樟科植物肉桂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Cinnamomum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cassia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Presl的干燥嫩枝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41.40g</w:t>
            </w:r>
          </w:p>
        </w:tc>
        <w:tc>
          <w:tcPr>
            <w:tcW w:w="142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90" w:type="dxa"/>
            <w:vMerge w:val="continue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毛茛科植物芍药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Paeonia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lactiflora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Pall.的干燥根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41.40g</w:t>
            </w:r>
          </w:p>
        </w:tc>
        <w:tc>
          <w:tcPr>
            <w:tcW w:w="142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90" w:type="dxa"/>
            <w:vMerge w:val="continue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细辛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马兜铃科植物北细辛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Asarum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heterotropoides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Fr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Schmidt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mandshuricum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(Maxim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  Kitag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.、汉城细辛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Asarum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sieboldii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Miq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var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seou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ense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Nakai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或华细辛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Asarum sieboldii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Miq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41.40g</w:t>
            </w:r>
          </w:p>
        </w:tc>
        <w:tc>
          <w:tcPr>
            <w:tcW w:w="142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90" w:type="dxa"/>
            <w:vMerge w:val="continue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3210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Fisch.的干燥根和根茎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42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90" w:type="dxa"/>
            <w:vMerge w:val="continue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木通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木通科植物木通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Akebia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quinata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（Thunb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Decne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.、三叶木通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Akebia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trifoliata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（Thunb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Koidz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白木通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Akebia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trifoliat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（Thunb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Koidz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australis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（Diels）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.的干燥藤茎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42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90" w:type="dxa"/>
            <w:vMerge w:val="continue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大枣</w:t>
            </w:r>
          </w:p>
        </w:tc>
        <w:tc>
          <w:tcPr>
            <w:tcW w:w="3210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鼠李科植物枣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Ziziphus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jujuba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Mill.的干燥成熟果实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75.00g</w:t>
            </w:r>
          </w:p>
        </w:tc>
        <w:tc>
          <w:tcPr>
            <w:tcW w:w="142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90" w:type="dxa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561" w:type="dxa"/>
            <w:gridSpan w:val="7"/>
            <w:shd w:val="clear" w:color="auto" w:fill="auto"/>
            <w:noWrap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1.汉代通草为今木通，且历代为多基原，优先推荐历代主流基原</w:t>
            </w: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木通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Akebia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quinata</w:t>
            </w: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（Thunb</w:t>
            </w: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Decne</w:t>
            </w: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40" w:firstLineChars="200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2.据原方中煎煮法“煮取三升”“温服一升”“日三服”，可知本方每服量为煎出总量的 1/3。故本方每次的服药量为：当归13.80g，桂枝13.80g，白芍13.80g，细辛13.80g，甘草9.20g，木通9.20g，大枣25.00g，根据张仲景方剂服药法中“不必尽剂”、随证变化、灵活施用的特点，日服用次数建议1~3次，根据临床实际遵医嘱使用。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1795"/>
      <w:bookmarkStart w:id="7" w:name="_Toc31461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桂枝芍药知母汤</w:t>
      </w:r>
      <w:bookmarkEnd w:id="6"/>
      <w:bookmarkEnd w:id="7"/>
    </w:p>
    <w:tbl>
      <w:tblPr>
        <w:tblStyle w:val="7"/>
        <w:tblpPr w:leftFromText="180" w:rightFromText="180" w:vertAnchor="text" w:horzAnchor="page" w:tblpX="1698" w:tblpY="60"/>
        <w:tblOverlap w:val="never"/>
        <w:tblW w:w="144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264"/>
        <w:gridCol w:w="1325"/>
        <w:gridCol w:w="3588"/>
        <w:gridCol w:w="1300"/>
        <w:gridCol w:w="1200"/>
        <w:gridCol w:w="1300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《金匮要略》（汉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张仲景）</w:t>
            </w:r>
          </w:p>
        </w:tc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桂枝四两，芍药三两，甘草二两，麻黄二两，生姜五两，白术五两，知母四两，防风四两，附子二两（炮）。上九味，以水七升，煮取二升，温服七合，日三服。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桂枝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樟科植物肉桂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Cinnamomum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cassia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Presl的干燥嫩枝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55.20g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上九味，以水1400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，煮取400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，温服140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，日3次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祛风除湿，温经散寒，滋阴清热。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风湿历节。症见诸肢节疼痛，身体瘦弱，脚肿麻木，头眩短气，恶心欲吐，舌淡苔白，脉沉细。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毛茛科植物芍药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Paeonia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lactiflora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Pall.的干燥根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41.40g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Fisch.的干燥根和根茎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麻黄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麻黄科植物草麻黄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Ephedra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sinica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Stapf的干燥草质茎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姜科植物姜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Zingiber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officinale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Rosc.的新鲜根茎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69.00g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菊科植物白术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Atractylodes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macrocephala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Koidz.的干燥根茎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69.00g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知母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百合科植物知母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Anemarrhena asphodeloides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Bge.的干燥根茎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55.20g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防风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伞形科植物防风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Saposhnikovia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divaricata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Turcz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Schischk.的干燥根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55.20g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附子</w:t>
            </w:r>
          </w:p>
        </w:tc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毛茛科植物乌头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Aconitum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carmichaelii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Debx.子根的加工品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黑顺片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7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据原方中煎煮法“煮取二升”“温服七合”“日三服”，可知本方每服量为煎出总量的7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。故本方每次的服药量为：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桂枝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19.32g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14.49g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，甘草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9.66g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，麻黄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9.66g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，生姜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24.15g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，白术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24.15g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，知母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19.32g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，防风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19.32g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，附子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9.66g。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根据张仲景方剂服药法中“不必尽剂”、随证变化、灵活施用的特点，日服用次数建议1~</w:t>
            </w: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次，根据临床实际遵医嘱使用。</w:t>
            </w:r>
          </w:p>
          <w:p>
            <w:pPr>
              <w:ind w:firstLine="440" w:firstLineChars="200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11461"/>
      <w:bookmarkStart w:id="9" w:name="_Toc26501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半夏厚朴汤</w:t>
      </w:r>
      <w:bookmarkEnd w:id="8"/>
      <w:bookmarkEnd w:id="9"/>
    </w:p>
    <w:tbl>
      <w:tblPr>
        <w:tblStyle w:val="7"/>
        <w:tblpPr w:leftFromText="180" w:rightFromText="180" w:vertAnchor="text" w:horzAnchor="page" w:tblpX="1698" w:tblpY="60"/>
        <w:tblOverlap w:val="never"/>
        <w:tblW w:w="144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246"/>
        <w:gridCol w:w="1325"/>
        <w:gridCol w:w="3650"/>
        <w:gridCol w:w="1336"/>
        <w:gridCol w:w="1239"/>
        <w:gridCol w:w="1225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《金匮要略》（汉•张仲景）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半夏一升，厚朴三两，茯苓四两，生姜五两，干苏叶二两。上五味，以水七升，煮取四升，分温四服，日三夜一服。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半夏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天南星科植物半夏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Pinellia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ternata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(Thunb. ) Breit.的干燥块茎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-199" w:leftChars="-95" w:firstLine="198" w:firstLineChars="90"/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清半夏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69.00g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上五味，以水1400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煎至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，温服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，日3次、夜1次服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【功效】行气散结，降逆化痰。</w:t>
            </w:r>
          </w:p>
          <w:p>
            <w:pPr>
              <w:rPr>
                <w:rFonts w:ascii="Times New Roman" w:hAnsi="Times New Roman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【主治】梅核气气郁痰阻证。症见咽中如有物阻，咯吐不出，吞咽不下，胸胁满闷，或咳或呕，舌苔白润或白滑，脉弦缓或弦滑。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厚朴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木兰科植物厚朴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凹叶厚朴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biloba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.的干燥干皮、根皮及枝皮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41.40g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ind w:left="220" w:hanging="220" w:hangingChars="100"/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多孔菌科真菌茯苓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Poria cocos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(Schw. ) Wolf的干燥菌核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55.20g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姜科植物姜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Zingiber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officinale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Rosc.的新鲜根茎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69.00g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紫苏叶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唇形科植物紫苏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Perilla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frutescens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(L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)  Britt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.的干燥叶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ind w:firstLine="420" w:firstLineChars="200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1.原方明确为紫苏叶，因此推荐其药用部位为叶。</w:t>
            </w:r>
          </w:p>
          <w:p>
            <w:pPr>
              <w:ind w:firstLine="420" w:firstLineChars="200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据原方中煎煮法“煮取四升”“温服一升”“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分温四服，日三夜一服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”，可知本方每服量为煎出总量的1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。故本方每次的服药量为：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半夏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17.25g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，厚朴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10.35g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，茯苓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13.80g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，生姜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17.25g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紫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苏叶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6.9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g，根据张仲景方剂服药法中“不必尽剂”、随证变化、灵活施用的特点，日服用次数建议1~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次，根据临床实际遵医嘱使用。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16171"/>
      <w:bookmarkStart w:id="11" w:name="_Toc10842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百合地黄汤</w:t>
      </w:r>
      <w:bookmarkEnd w:id="10"/>
      <w:bookmarkEnd w:id="11"/>
    </w:p>
    <w:tbl>
      <w:tblPr>
        <w:tblStyle w:val="7"/>
        <w:tblpPr w:leftFromText="180" w:rightFromText="180" w:vertAnchor="text" w:horzAnchor="page" w:tblpX="1698" w:tblpY="60"/>
        <w:tblOverlap w:val="never"/>
        <w:tblW w:w="144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150"/>
        <w:gridCol w:w="1312"/>
        <w:gridCol w:w="3254"/>
        <w:gridCol w:w="1709"/>
        <w:gridCol w:w="1250"/>
        <w:gridCol w:w="1343"/>
        <w:gridCol w:w="1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《金匮要略》（汉•张仲景）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百合七枚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擘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生地黄汁一升。上以水洗百合，渍一宿，当白沫出，去其水，更以泉水二升，煎取一升，去滓，内地黄汁，煎取一升五合，分温再服。中病，勿更服，大便当如漆。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百合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百合科植物百合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Lilium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brownii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Brown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viridulum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Baker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的新鲜鳞叶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鲜品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245.00g</w:t>
            </w: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numPr>
                <w:ilvl w:val="255"/>
                <w:numId w:val="0"/>
              </w:num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百合以水400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，煮取200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，纳地黄汁，煮取300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，分两次温服。</w:t>
            </w: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【功效】养阴清热，补益心肺。</w:t>
            </w:r>
          </w:p>
          <w:p>
            <w:pPr>
              <w:jc w:val="left"/>
              <w:rPr>
                <w:rFonts w:ascii="Times New Roman" w:hAnsi="Times New Roman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【主治】百合病心肺阴虚证。症见神志恍惚，沉默寡言，坐卧不宁，欲食不能食，自觉时寒时热，口苦，小便赤，大便干，舌红少苔，脉细数。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地黄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玄参科植物地黄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Rehmannia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Libosch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.的新鲜块根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鲜品榨汁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mL</w:t>
            </w: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ind w:firstLine="420" w:firstLineChars="200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1.生地黄汁以地黄鲜品洗净后不加水等辅料，直接榨汁而成。</w:t>
            </w: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2.据原方中煎煮法“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煎取一升五合，分温再服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”，可知本方每服量为煎出总量的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1/2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。故本方每次的服药量为：百合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0g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，地黄汁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100mL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，根据张仲景方剂服药法中“不必尽剂”、随证变化、灵活施用的特点，日服用次数建议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1~2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次，根据临床实际遵医嘱使用。</w:t>
            </w:r>
            <w:r>
              <w:rPr>
                <w:rFonts w:hint="eastAsia" w:eastAsia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13052"/>
      <w:bookmarkStart w:id="13" w:name="_Toc3223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枳实薤白桂枝汤</w:t>
      </w:r>
      <w:bookmarkEnd w:id="12"/>
      <w:bookmarkEnd w:id="13"/>
    </w:p>
    <w:tbl>
      <w:tblPr>
        <w:tblStyle w:val="7"/>
        <w:tblpPr w:leftFromText="180" w:rightFromText="180" w:vertAnchor="text" w:horzAnchor="page" w:tblpX="1698" w:tblpY="60"/>
        <w:tblOverlap w:val="never"/>
        <w:tblW w:w="143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977"/>
        <w:gridCol w:w="1527"/>
        <w:gridCol w:w="3846"/>
        <w:gridCol w:w="1225"/>
        <w:gridCol w:w="1325"/>
        <w:gridCol w:w="1300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《金匮要略》（汉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张仲景）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枳实四枚，厚朴四两，薤白半斤，桂枝一两，瓜蒌实一枚（捣）。上五味，以水五升，先煮枳实、厚朴，取二升，去滓，内诸药，煮数沸，分温三服。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枳实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芸香科植物酸橙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Citrus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aurantium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L.及其栽培变种的干燥幼果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55.20g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numPr>
                <w:ilvl w:val="255"/>
                <w:numId w:val="0"/>
              </w:numP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上五味药，以水1000mL，先煮枳实、厚朴，煮取400mL，去渣，入余药，煮数沸，分3次温服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numPr>
                <w:ilvl w:val="255"/>
                <w:numId w:val="0"/>
              </w:numP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【功效】行气祛痰，通阳散结。</w:t>
            </w:r>
          </w:p>
          <w:p>
            <w:pPr>
              <w:numPr>
                <w:ilvl w:val="255"/>
                <w:numId w:val="0"/>
              </w:num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【主治】胸痹，胸阳不振、痰气互结证。症见胸满而痛，甚或胸痛彻背，喘息咳唾，短气，气从胁下冲逆，上攻心胸，舌苔白腻，脉沉弦或紧。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厚朴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木兰科植物厚朴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凹叶厚朴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var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biloba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.的干燥干皮、根皮及枝皮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55.20g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薤白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百合科植物小根蒜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Allium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macrostemon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Bge.的干燥鳞茎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110.00g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桂枝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樟科植物肉桂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Cinnamomum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cassia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Presl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的干燥嫩枝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13.80g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瓜蒌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葫芦科植物栝楼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Trichosanthes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kirilowii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Maxim.的干燥成熟果实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60.00g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255"/>
                <w:numId w:val="0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据原方中煎煮法“煮取二升”“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分温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服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”，可知本方每服量为煎出总量的1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。故本方每次的服药量为：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枳实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18.4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，厚朴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18.4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，薤白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36.67g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，桂枝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4.6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，瓜蒌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g，根据张仲景方剂服药法中“不必尽剂”、随证变化、灵活施用的特点，日服用次数建议1~3次，根据临床实际遵医嘱使用。</w:t>
            </w:r>
          </w:p>
          <w:p>
            <w:pPr>
              <w:numPr>
                <w:ilvl w:val="255"/>
                <w:numId w:val="0"/>
              </w:numPr>
              <w:ind w:firstLine="440" w:firstLineChars="200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24685"/>
      <w:bookmarkStart w:id="15" w:name="_Toc27429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厚朴麻黄汤</w:t>
      </w:r>
      <w:bookmarkEnd w:id="14"/>
      <w:bookmarkEnd w:id="15"/>
    </w:p>
    <w:tbl>
      <w:tblPr>
        <w:tblStyle w:val="7"/>
        <w:tblpPr w:leftFromText="180" w:rightFromText="180" w:vertAnchor="text" w:horzAnchor="page" w:tblpX="1698" w:tblpY="60"/>
        <w:tblOverlap w:val="never"/>
        <w:tblW w:w="144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138"/>
        <w:gridCol w:w="1425"/>
        <w:gridCol w:w="3812"/>
        <w:gridCol w:w="1313"/>
        <w:gridCol w:w="1237"/>
        <w:gridCol w:w="1311"/>
        <w:gridCol w:w="1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《金匮要略》（汉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张仲景）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厚朴五两，麻黄四两，石膏如鸡子大，杏仁半升，半夏半升，干姜二两，细辛二两，小麦一升，五味子半升。上九味，以水一斗二升，先煮小麦熟，去滓，内诸药，煮取三升，温服一升，日三服。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厚朴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木兰科植物厚朴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凹叶厚朴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biloba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.的干燥干皮、根皮及枝皮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69.00g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上九味，以水2400mL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先煮小麦至熟，去渣，加入余药，煮取600mL，温服200mL，日3服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宣肺化饮，清肺化痰，降气平喘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【主治】表寒里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饮证。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症见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咳嗽痰多，喘而胸满，不能平卧，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咽喉不利，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喉中有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哮鸣音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，舌苔滑，脉浮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或滑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麻黄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麻黄科植物草麻黄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Ephedra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sinica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Stapf的干燥草质茎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55.20g</w:t>
            </w: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石膏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硫酸盐类矿物石膏族石膏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，主含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含水硫酸钙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(CaSO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·2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O) 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90.00g</w:t>
            </w: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苦杏仁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蔷薇科植物杏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Prunus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armeniaca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L.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的干燥成熟种子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苦杏仁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57.00g</w:t>
            </w: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半夏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天南星科植物半夏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Pinellia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ternata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(Thunb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) Breit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.的干燥块茎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清半夏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34.50g</w:t>
            </w: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干姜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姜科植物姜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Zingiber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officinale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Rosc.的干燥根茎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细辛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马兜铃科植物北细辛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Asarum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heterotropoides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Fr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Schmidt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mandshuricum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(Maxim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 Kitag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.、汉城细辛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Asarum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sieboldii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Miq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var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seoulense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Nakai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或华细辛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Asarum sieboldii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Miq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小麦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禾本科植物小麦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Triticum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aestivum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.的干燥果实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140.00g</w:t>
            </w: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五味子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木兰科植物五味子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Schisandra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chinensis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(Turcz. ) Baill.的干燥成熟果实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37.00g</w:t>
            </w: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据原方中煎煮法“煮取三升”“温服一升”“日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服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”，可知本方每服量为煎出总量的1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。故本方每次的服药量为：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厚朴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，麻黄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18.4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，石膏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苦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杏仁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，半夏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11.5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，干姜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9.2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，细辛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9.2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，小麦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46.67g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，五味子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12.33g。根据张仲景方剂服药法中“不必尽剂”、随证变化、灵活施用的特点，日服用次数建议1~3次，根据临床实际遵医嘱使用。</w:t>
            </w:r>
          </w:p>
          <w:p>
            <w:pPr>
              <w:ind w:firstLine="440" w:firstLineChars="200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_Toc17676"/>
      <w:bookmarkStart w:id="17" w:name="_Toc2538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当归建中汤</w:t>
      </w:r>
      <w:bookmarkEnd w:id="16"/>
      <w:bookmarkEnd w:id="17"/>
    </w:p>
    <w:tbl>
      <w:tblPr>
        <w:tblStyle w:val="7"/>
        <w:tblpPr w:leftFromText="180" w:rightFromText="180" w:vertAnchor="text" w:horzAnchor="page" w:tblpX="1698" w:tblpY="60"/>
        <w:tblOverlap w:val="never"/>
        <w:tblW w:w="14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160"/>
        <w:gridCol w:w="1227"/>
        <w:gridCol w:w="4027"/>
        <w:gridCol w:w="1293"/>
        <w:gridCol w:w="1253"/>
        <w:gridCol w:w="1336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8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868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27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027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93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53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《千金翼方》（唐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孙思邈）</w:t>
            </w:r>
          </w:p>
        </w:tc>
        <w:tc>
          <w:tcPr>
            <w:tcW w:w="2160" w:type="dxa"/>
            <w:vMerge w:val="restart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当归四两，桂心三两，甘草二两（炙），芍药六两，生姜三两，大枣十二枚（擘）。右六味，㕮咀，以水一斗，煮取三升，分为三服，一日令尽。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当归</w:t>
            </w:r>
          </w:p>
        </w:tc>
        <w:tc>
          <w:tcPr>
            <w:tcW w:w="4027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伞形科植物当归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Angelica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sinensis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(Oliv. ) Diels的干燥根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55.20g</w:t>
            </w:r>
          </w:p>
        </w:tc>
        <w:tc>
          <w:tcPr>
            <w:tcW w:w="1336" w:type="dxa"/>
            <w:vMerge w:val="restart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上六味，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粉碎为粗粒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，以水2000mL，煮取600mL，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分三次温服，一日服尽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温中补虚，缓急止痛。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产后虚羸不足。症见腹中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㽲</w:t>
            </w:r>
            <w:r>
              <w:rPr>
                <w:rFonts w:hint="eastAsia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痛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，少气，或小腹拘急挛痛引腰背，不能饮食，舌淡苔薄白，脉弱。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肉桂</w:t>
            </w:r>
          </w:p>
        </w:tc>
        <w:tc>
          <w:tcPr>
            <w:tcW w:w="4027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樟科植物肉桂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Cinnamomum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cassia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Presl的干燥树皮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41.40g</w:t>
            </w:r>
          </w:p>
        </w:tc>
        <w:tc>
          <w:tcPr>
            <w:tcW w:w="133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027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Fisch.的干燥根和根茎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27.60g</w:t>
            </w:r>
          </w:p>
        </w:tc>
        <w:tc>
          <w:tcPr>
            <w:tcW w:w="133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4027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毛茛科植物芍药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Paeonia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lactiflora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Pall.的干燥根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82.80g</w:t>
            </w:r>
          </w:p>
        </w:tc>
        <w:tc>
          <w:tcPr>
            <w:tcW w:w="133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4027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姜科植物姜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Zingiber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officinale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Rosc.的新鲜根茎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鲜品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41.40g</w:t>
            </w:r>
          </w:p>
        </w:tc>
        <w:tc>
          <w:tcPr>
            <w:tcW w:w="133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大枣</w:t>
            </w:r>
          </w:p>
        </w:tc>
        <w:tc>
          <w:tcPr>
            <w:tcW w:w="4027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鼠李科植物枣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Ziziphus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jujuba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Mill.的干燥成熟果实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36.00g</w:t>
            </w:r>
          </w:p>
        </w:tc>
        <w:tc>
          <w:tcPr>
            <w:tcW w:w="133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3" w:type="dxa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28" w:type="dxa"/>
            <w:gridSpan w:val="7"/>
            <w:shd w:val="clear" w:color="auto" w:fill="auto"/>
            <w:noWrap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唐代方药计量传承了汉代的度量衡制度，服法亦参考汉代方剂处理。据原方中煎煮法“煮取三升”“分为三服”，可知本方每服量为煎出总量的1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。故本方每次的服药量为：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当归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18.4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13.8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，甘草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9.2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27.6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，生姜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13.8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，大枣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g，日服用次数建议1~3次，根据临床实际遵医嘱使用。</w:t>
            </w:r>
          </w:p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8" w:name="_Toc31099"/>
      <w:bookmarkStart w:id="19" w:name="_Toc24465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槐花散</w:t>
      </w:r>
      <w:bookmarkEnd w:id="18"/>
      <w:bookmarkEnd w:id="19"/>
    </w:p>
    <w:tbl>
      <w:tblPr>
        <w:tblStyle w:val="7"/>
        <w:tblpPr w:leftFromText="180" w:rightFromText="180" w:vertAnchor="text" w:horzAnchor="page" w:tblpX="1698" w:tblpY="60"/>
        <w:tblOverlap w:val="never"/>
        <w:tblW w:w="144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120"/>
        <w:gridCol w:w="1253"/>
        <w:gridCol w:w="4000"/>
        <w:gridCol w:w="1320"/>
        <w:gridCol w:w="1240"/>
        <w:gridCol w:w="1320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《普济本事方》（宋•许叔微）</w:t>
            </w: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槐花（炒），柏叶（烂杵焙），荆芥穗，枳壳（去穰细切，麸炒黄）。右修事了，方秤等分，细末，用清米饮调下二钱，空心食前服。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槐花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豆科植物槐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Sophora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japonica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炒槐花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2.07g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上药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粉碎为细末，每服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8.26g，饭前用米汤调服。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【功效】清肠止血，疏风行气。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肠风脏毒下</w:t>
            </w:r>
            <w:r>
              <w:rPr>
                <w:rFonts w:hint="eastAsia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血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。症见便前出血，或便后出血，或粪中带血，血色鲜红或晦暗，舌质红，脉数或弦数。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侧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柏叶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柏科植物侧柏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Platycladus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orientalis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 Franco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的新鲜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枝梢和叶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捣烂，焙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2.07g</w:t>
            </w: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荆芥穗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唇形科植物荆芥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Schizonepeta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tenuisfolia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Briq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.的干燥花穗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2.07g</w:t>
            </w: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枳壳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芸香科植物酸橙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Citrus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aurantium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及其栽培变种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的干燥未成熟果实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麸炒枳壳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2.07g</w:t>
            </w: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9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snapToGrid w:val="0"/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侧柏叶原方注明经过捣烂再焙干，似描述的为新鲜侧柏叶经过处理的过程，否则干燥的侧柏叶即便杵烂，也不需要干燥处理。因此建议来源为新鲜侧柏叶，炮制根据原方要求“捣烂，焙”，可参考地方标准的《安徽省中药炮制规范》2005年版中的焙法。</w:t>
            </w:r>
          </w:p>
          <w:p>
            <w:pPr>
              <w:ind w:firstLine="440" w:firstLineChars="200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本方直接折算剂量并非每日服量，结合方剂组成及每服量，按日服三次计算，则本方的日服总量约为24.78g，各药的日服量折算如下：槐花6.20g，侧柏叶（按炮制后干品计算）6.20g，荆芥穗6.20g，枳壳6.20g。 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升阳益胃汤</w:t>
      </w:r>
    </w:p>
    <w:tbl>
      <w:tblPr>
        <w:tblStyle w:val="7"/>
        <w:tblpPr w:leftFromText="180" w:rightFromText="180" w:vertAnchor="text" w:horzAnchor="page" w:tblpX="1698" w:tblpY="60"/>
        <w:tblOverlap w:val="never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026"/>
        <w:gridCol w:w="1227"/>
        <w:gridCol w:w="4213"/>
        <w:gridCol w:w="1240"/>
        <w:gridCol w:w="1213"/>
        <w:gridCol w:w="1401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90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27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40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13" w:type="dxa"/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restart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《脾胃论》（金•李东垣）</w:t>
            </w:r>
          </w:p>
        </w:tc>
        <w:tc>
          <w:tcPr>
            <w:tcW w:w="2026" w:type="dxa"/>
            <w:vMerge w:val="restart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黄芪二两，半夏（汤洗）、人参（去芦）、甘草（炙）各一两，防风、白芍药、羌活、独活各五钱，橘皮（连穰）四钱，茯苓、泽泻、柴胡、白术各三钱，黄连二钱。上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㕮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咀，每服三钱，生姜五片，枣二枚，去核，水三盏，同煎至一盏，去渣，温服，早饭、午饭之间服之，禁忌如前。其药渐加至五钱止。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黄芪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豆科植物蒙古黄芪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Astragalus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membranaceus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(Fisch. ) Bge. var.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mongholicus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Bge. ) Hsiao或膜荚黄芪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Astragalus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membranaceus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(Fisch. ) Bge.的干燥根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82.60g</w:t>
            </w:r>
          </w:p>
        </w:tc>
        <w:tc>
          <w:tcPr>
            <w:tcW w:w="1401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上药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粉碎成粗粒，每服取12.39g，以水900mL，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生姜5.00g，大枣6.00g，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煮取300mL，早、午饭之间温服。渐加至每服20.65g。</w:t>
            </w:r>
          </w:p>
        </w:tc>
        <w:tc>
          <w:tcPr>
            <w:tcW w:w="1613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【功效】益气升阳，清热除湿。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【主治】脾胃虚弱，</w:t>
            </w:r>
            <w:r>
              <w:rPr>
                <w:rFonts w:hint="eastAsia" w:eastAsia="宋体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湿热内停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证。症见饮食无味，食不消化，口燥舌干，腹胀，乏力，怠惰嗜卧，肢体困重，面色㿠白，大便溏泄，小便频数，或兼见畏风恶寒，舌淡苔白腻，脉缓无力。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半夏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天南星科植物半夏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Pinellia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ternata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(Thunb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 Breit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.的干燥块茎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清半夏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41.30g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人参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五加科植物人参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Panax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ginseng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Mey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41.30g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41.30g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防风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伞形科植物防风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Saposhnikovia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divaricata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(Turcz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Schischk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20.65g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毛茛科植物芍药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Paeonia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lactiflora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Pall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20.65g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羌活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伞形科植物羌活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Notopterygium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incisum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Ting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ex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Chang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20.65g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独活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伞形科植物重齿毛当归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Angelica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pubescens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Maxim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f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biserrata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Shan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Yuan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20.65g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陈皮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芸香科植物橘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Citrus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reticulata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Blanco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及其栽培变种的干燥成熟果皮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16.52g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多孔菌科真菌茯苓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Poria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cocos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(Schw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 Wolf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的干燥菌核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12.39g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泽泻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泽泻科植物东方泽泻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Alisma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orienta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e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(Sam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 Juzep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.或泽泻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Alisma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plantago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aquatica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Linn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.的干燥块茎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12.39g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柴胡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伞形科植物柴胡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Bupleurum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chinense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DC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.或狭叶柴胡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Bupleurum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scorzonerifolium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Willd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12.39g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菊科植物白术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Atractylodes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macrocephala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Koidz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12.39g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黄连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毛茛科植物黄连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Coptis chinensis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Franch、三角叶黄连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Coptis deltoidea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C. Y. Cheng et Hsiao或云连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Coptis teeta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Wall.的干燥根茎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8.26g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姜科植物姜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Zingiber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officinale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Rosc.的新鲜根茎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鲜品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5.00g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7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大枣</w:t>
            </w:r>
          </w:p>
        </w:tc>
        <w:tc>
          <w:tcPr>
            <w:tcW w:w="4213" w:type="dxa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鼠李科植物枣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Ziziphus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jujuba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Mill.的干燥成熟果实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6.00g</w:t>
            </w:r>
          </w:p>
        </w:tc>
        <w:tc>
          <w:tcPr>
            <w:tcW w:w="140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37" w:type="dxa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933" w:type="dxa"/>
            <w:gridSpan w:val="7"/>
            <w:shd w:val="clear" w:color="auto" w:fill="auto"/>
            <w:noWrap/>
          </w:tcPr>
          <w:p>
            <w:pPr>
              <w:ind w:firstLine="44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方的最大日服量为五钱，即20.65g，各药的日服量折算如下：黄芪4.69g，半夏2.35g、人参2.35g、甘草2.35g，防风1.17g、白芍1.17g、羌活1.17g、独活1.17g，陈皮0.94g，茯苓0.70g、泽泻0.70g、柴胡0.70g、白术0.70g，黄连0.47g，另加生姜5.00g，大枣6.00g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0" w:name="_Toc30493"/>
      <w:bookmarkStart w:id="21" w:name="_Toc18273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（十三）</w:t>
      </w:r>
      <w:bookmarkEnd w:id="20"/>
      <w:bookmarkEnd w:id="21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当归六黄汤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053"/>
        <w:gridCol w:w="1240"/>
        <w:gridCol w:w="4238"/>
        <w:gridCol w:w="1260"/>
        <w:gridCol w:w="1193"/>
        <w:gridCol w:w="1389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《兰室秘藏》（金•李东垣）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当归、生地黄、熟地黄、黄柏、黄芩、黄连各等分，黄芪加一倍。上为粗末，每服五钱，水二盏，煎至一盏，食前服。小儿减半服之。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当归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伞形科植物当归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Angelica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sinensis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(Oliv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) Diels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2.58g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上药粉碎为粗粒，每服20.65g，以水600mL，煮取300mL，饭前服用，小儿减半服用。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滋阴泻火，固表止汗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盗汗阴虚火旺证。症见发热盗汗，面赤心烦，口干唇燥，大便干结，小便黄赤，舌红苔黄，脉数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地黄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玄参科植物地黄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Rehmannia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Libosch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.的干燥块根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2.58g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玄参科植物地黄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Rehmannia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Libosch.的干燥块根的炮制加工品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熟地黄（蒸法）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2.58g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黄柏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芸香科植物黄皮树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Phellodendron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chinense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Schneid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.的干燥树皮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2.58g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黄芩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唇形科植物黄芩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Scutellaria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baicalensis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Georgi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2.58g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黄连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毛茛科植物黄连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Coptis chinensis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Franch.、三角叶黄连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Coptis deltoidea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C.Y.Cheng et Hsiao或云连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Coptis teeta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Wall.的干燥根茎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2.58g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黄芪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豆科植物蒙古黄芪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Astragalus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membranaceus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(Fisch. ) Bge. var.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mongholicus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(Bge. ) Hsiao或膜荚黄芪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Astragalus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membranaceus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(Fisch. ) Bge.的干燥根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5.16g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9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本方直接折算剂量并非每日服量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，结合方剂组成及每服量，按日服三次计算，则本方的日服总量约为61.95g，各药的日服量折算如下：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当归、地黄、熟地黄、黄柏、黄芩、黄连各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7.74g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，黄芪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15.49g。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2" w:name="_Toc4777"/>
      <w:bookmarkStart w:id="23" w:name="_Toc8595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（十四）</w:t>
      </w:r>
      <w:bookmarkEnd w:id="22"/>
      <w:bookmarkEnd w:id="23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厚朴温中汤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3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056"/>
        <w:gridCol w:w="1255"/>
        <w:gridCol w:w="4294"/>
        <w:gridCol w:w="1247"/>
        <w:gridCol w:w="1286"/>
        <w:gridCol w:w="1423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《内外伤辨惑论》（金•李东垣）</w:t>
            </w: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厚朴（姜制）、橘皮（去白）各一两，甘草（炙）、草豆蔻仁、茯苓（去皮）、木香各五钱，干姜七分。上为粗散，每服五钱匕。水二盏，生姜三片，煎至一盏，去渣，温服，食前。忌一切冷物。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厚朴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木兰科植物厚朴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.或凹叶厚朴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biloba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Rehd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的干燥干皮、根皮及枝皮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姜厚朴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41.30g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上药粉碎成粗粒，每服20.65g，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以水600mL，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生姜9.00g，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煮取300mL，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饭前温服。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【功效】行气除满，温中燥湿。</w:t>
            </w:r>
          </w:p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【主治】脾胃气滞寒湿证。症见脘腹胀满，或疼痛，不思饮食，四肢倦怠，舌苔白或白腻，脉沉弦。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橘红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芸香科植物橘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Citrus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reticulata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Blanco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及其栽培变种的干燥外层果皮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41.30g</w:t>
            </w: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.干燥根和根茎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20.65g</w:t>
            </w: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草豆蔻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姜科植物草豆蔻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Alpinia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katsumadai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Hayata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的干燥近成熟种子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20.65g</w:t>
            </w: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多孔菌科真菌茯苓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Poria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cocos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(Schw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)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Wolf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的干燥菌核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20.65g</w:t>
            </w: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木香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菊科植物木香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Aucklandia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lappa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Decne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20.65g</w:t>
            </w: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干姜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姜科植物姜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Zingiber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officinale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Rosc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2.89g</w:t>
            </w: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姜科植物姜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Zingiber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officinale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Rosc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.的新鲜根茎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9.00g</w:t>
            </w: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0" w:firstLineChars="200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本方直接折算剂量并非每日服量，结合方剂组成及每服量，按日服三次计算，则本方的日服总量约为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61.95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g，各药的日服量折算如下：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厚朴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15.22g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、橘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红15.22g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，甘草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7.61g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、草豆蔻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7.61g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、茯苓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7.61g、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木香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7.61g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，干姜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1.07g，另加生姜27.00g。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4" w:name="_Toc9056"/>
      <w:bookmarkStart w:id="25" w:name="_Toc14908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（十五）</w:t>
      </w:r>
      <w:bookmarkEnd w:id="24"/>
      <w:bookmarkEnd w:id="25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玉女煎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3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093"/>
        <w:gridCol w:w="1227"/>
        <w:gridCol w:w="4200"/>
        <w:gridCol w:w="1200"/>
        <w:gridCol w:w="1226"/>
        <w:gridCol w:w="1627"/>
        <w:gridCol w:w="1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《景岳全书》（明•张景岳）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生石膏三、五钱，熟地三、五钱或一两，麦冬二钱，知母、牛膝各一钱半。水一盅半，煎七分，温服或冷服。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石膏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硫酸盐类矿物石膏族石膏，主含含水硫酸钙（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CaSO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•2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14.92g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上药加水300mL，煎至140mL，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温服或冷服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清胃热，滋肾阴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胃热阴虚证。症见头痛，牙痛，齿松牙衄，烦热干渴，或消渴，消谷善饥，舌红苔黄而干，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脉浮洪或滑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玄参科植物地黄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Rehmannia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Libosch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.的干燥块根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熟地黄（蒸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.25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麦冬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百合科植物麦冬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Ophiopogon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japonicus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(L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f)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Ker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Gawl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.的干燥块根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知母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百合科植物知母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Anemarrhena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asphodeloides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Bge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牛膝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苋科植物牛膝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Achyranthes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bidentata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药物剂量为区间者，取中间值。方中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熟地黄取三钱至一两之间，故取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中间值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为六钱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半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，即24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.25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g。</w:t>
            </w:r>
          </w:p>
        </w:tc>
      </w:tr>
    </w:tbl>
    <w:p>
      <w:pPr>
        <w:rPr>
          <w:rFonts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6" w:name="_Toc6959"/>
      <w:bookmarkStart w:id="27" w:name="_Toc19800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（十六）</w:t>
      </w:r>
      <w:bookmarkEnd w:id="26"/>
      <w:bookmarkEnd w:id="27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保阴煎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3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223"/>
        <w:gridCol w:w="1266"/>
        <w:gridCol w:w="3868"/>
        <w:gridCol w:w="1213"/>
        <w:gridCol w:w="1240"/>
        <w:gridCol w:w="1407"/>
        <w:gridCol w:w="1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《景岳全书》（明•张景岳）</w:t>
            </w:r>
          </w:p>
        </w:tc>
        <w:tc>
          <w:tcPr>
            <w:tcW w:w="22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生地、熟地、芍药各二钱，山药、川续断、黄芩、黄柏各一钱半，生甘草一钱。水二盅，煎七分。食远温服。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地黄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玄参科植物地黄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Rehmannia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Libosch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.的干燥块根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上药加水400mL，煎至140mL，食远温服。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滋阴清热，固冲止血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阴虚内热动血证。症见带下淋浊，色赤带血，血崩便血，月经先期，舌红苔黄，脉滑数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玄参科植物地黄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Rehmannia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Libosch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.的干燥块根的炮制加工品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（蒸法）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毛莨科植物芍药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Paeonia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lactiflora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Pall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山药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薯蓣科植物薯蓣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Dioscorea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opposita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Thunb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续断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川续断科植物川续断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Dipsacus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asper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Wall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ex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Henry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黄芩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唇形科植物黄芩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Scutellaria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baicalensis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Georgi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黄柏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芸香科植物黄皮树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Phellodendron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chinense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Schneid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.的干燥树皮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本方未明确是日服量还是单次服量，建议结合临床实际，日1~3剂遵医嘱使用。</w:t>
            </w:r>
          </w:p>
        </w:tc>
      </w:tr>
    </w:tbl>
    <w:p>
      <w:pPr>
        <w:ind w:firstLine="560" w:firstLineChars="200"/>
        <w:jc w:val="left"/>
        <w:rPr>
          <w:rFonts w:ascii="Times New Roman" w:hAnsi="Times New Roman" w:eastAsia="宋体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8" w:name="_Toc26753"/>
      <w:bookmarkStart w:id="29" w:name="_Toc21890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（十七）</w:t>
      </w:r>
      <w:bookmarkEnd w:id="28"/>
      <w:bookmarkEnd w:id="29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化肝煎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080"/>
        <w:gridCol w:w="1253"/>
        <w:gridCol w:w="4213"/>
        <w:gridCol w:w="1376"/>
        <w:gridCol w:w="1345"/>
        <w:gridCol w:w="1244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60" w:type="dxa"/>
            <w:gridSpan w:val="2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92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0" w:type="dxa"/>
            <w:vMerge w:val="restart"/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《景岳全书》（明•张景岳）</w:t>
            </w:r>
          </w:p>
        </w:tc>
        <w:tc>
          <w:tcPr>
            <w:tcW w:w="2080" w:type="dxa"/>
            <w:vMerge w:val="restart"/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青皮、陈皮各二钱，芍药二钱，丹皮、栀子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炒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、泽泻各一钱半，土贝母二、三钱。水一盅半，煎七、八分。食远温服。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青皮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芸香科植物橘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Citrus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reticulata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Blanco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及其栽培变种的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干燥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未成熟果实的果皮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44" w:type="dxa"/>
            <w:vMerge w:val="restart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上药加水300mL，煎至150mL，食远温服。</w:t>
            </w:r>
          </w:p>
        </w:tc>
        <w:tc>
          <w:tcPr>
            <w:tcW w:w="1491" w:type="dxa"/>
            <w:vMerge w:val="restart"/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疏肝解郁，清肝泻火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【主治】肝郁化火证。症见烦躁易怒，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胁肋胀痛，或有动血征象，舌红苔黄，脉弦或弦数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0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陈皮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芸香科植物橘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Citrus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reticulata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Blanco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及其栽培变种的干燥成熟果皮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4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0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毛茛科植物芍药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Paeonia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lactiflora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Pall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的干燥根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4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0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牡丹皮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毛茛科植物牡丹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Paeonia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suffruticosa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Andr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.的干燥根皮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24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栀子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茜草科植物栀子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Gardenia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jasminoides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Ellis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的干燥成熟果实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炒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栀子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24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0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泽泻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泽泻科植物东方泽泻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Alisma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orientale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Sam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) Juzep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.或泽泻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Alisma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plantago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aquatica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Linn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.的干燥块茎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24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浙贝母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百合科植物浙贝母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Fritillaria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thunbergii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Miq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.的干燥鳞茎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9.33g</w:t>
            </w:r>
          </w:p>
        </w:tc>
        <w:tc>
          <w:tcPr>
            <w:tcW w:w="124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280" w:type="dxa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02" w:type="dxa"/>
            <w:gridSpan w:val="7"/>
            <w:shd w:val="clear" w:color="auto" w:fill="auto"/>
            <w:noWrap/>
            <w:vAlign w:val="center"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1.本方中土贝母为该书作者所在地（浙江）土产贝母，即今百合科植物浙贝母。</w:t>
            </w:r>
          </w:p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2.本方未明确是日服量还是单次服量，建议结合临床实际，日1~3剂遵医嘱使用。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0" w:name="_Toc5705"/>
      <w:bookmarkStart w:id="31" w:name="_Toc8816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（十八）</w:t>
      </w:r>
      <w:bookmarkEnd w:id="30"/>
      <w:bookmarkEnd w:id="31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固阴煎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103"/>
        <w:gridCol w:w="1308"/>
        <w:gridCol w:w="4264"/>
        <w:gridCol w:w="1457"/>
        <w:gridCol w:w="1268"/>
        <w:gridCol w:w="1218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《景岳全书》（明•张景岳）</w:t>
            </w:r>
          </w:p>
        </w:tc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人参随宜，熟地三、五钱，山药二钱（炒），山茱萸一钱半，远志七分（炒），炙甘草一、二钱，五味子十四粒，菟丝子二、三钱（炒香）。水二盅，煎七分，食远温服。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人参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五加科植物人参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Panax</w:t>
            </w:r>
            <w:r>
              <w:rPr>
                <w:rFonts w:hint="default" w:ascii="Times New Roman" w:hAnsi="Times New Roman"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ginseng</w:t>
            </w: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Mey</w:t>
            </w: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 的干燥根和根茎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上药加水400mL，煎至140mL，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食远温服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滋补肝肾，固涩调经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肝肾阴虚证。症见妇人崩漏、带下、产后恶露不止、阴挺及男子遗精滑泄，舌淡苔少，脉细或弱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玄参科植物地黄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Rehmannia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Libosch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.的干燥块根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14.92g</w:t>
            </w: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山药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薯蓣科植物薯蓣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Dioscorea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opposita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Thunb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炒山药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山茱萸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山茱萸科植物山茱萸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Cornus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Sieb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Zucc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.的干燥成熟果肉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远志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远志科植物远志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Polygala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tenuifolia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Willd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.或卵叶远志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Polygala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sibirica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制远志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2.61g</w:t>
            </w: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五味子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木兰科植物五味子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Schisandra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chinensis 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Turcz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 Baill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.的干燥成熟果实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2.00g</w:t>
            </w: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菟丝子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旋花科植物菟丝子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Cuscuta</w:t>
            </w:r>
            <w:r>
              <w:rPr>
                <w:rFonts w:ascii="Times New Roman" w:hAnsi="Times New Roman" w:eastAsia="宋体" w:cs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chinensis</w:t>
            </w:r>
            <w: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Lam</w:t>
            </w:r>
            <w: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.的干燥成熟种子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炒菟丝子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9.33g</w:t>
            </w: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1.人参未明确具体用量，在张景岳《景岳全书》中多取2钱，故本方中亦取人参2钱，即7.46克。</w:t>
            </w:r>
          </w:p>
          <w:p>
            <w:p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2.本方未明确是日服量还是单次服量，建议结合临床实际，日 1~3 剂遵医嘱使用。</w:t>
            </w:r>
          </w:p>
          <w:p>
            <w:pPr>
              <w:ind w:firstLine="44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3.清</w:t>
            </w:r>
            <w:r>
              <w:rPr>
                <w:rFonts w:hint="eastAsia" w:eastAsia="宋体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炒山药、炒菟丝子参照《中国药典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》2020年版中清炒法</w:t>
            </w:r>
            <w:r>
              <w:rPr>
                <w:rFonts w:hint="eastAsia" w:eastAsia="宋体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rPr>
          <w:rFonts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2" w:name="_Toc28639"/>
      <w:bookmarkStart w:id="33" w:name="_Toc19877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（十九）</w:t>
      </w:r>
      <w:bookmarkEnd w:id="32"/>
      <w:bookmarkEnd w:id="33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清骨散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2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054"/>
        <w:gridCol w:w="1253"/>
        <w:gridCol w:w="4160"/>
        <w:gridCol w:w="1347"/>
        <w:gridCol w:w="1320"/>
        <w:gridCol w:w="1319"/>
        <w:gridCol w:w="1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《证治准绳》（明•王肯堂）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银柴胡一钱五分，胡黄连、秦艽、鳖甲（醋炙）、地骨皮、青蒿、知母各一钱，甘草五分。水二盅，煎八分，食远服。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银柴胡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石竹科植物银柴胡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Stellaria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dichotoma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var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lanceolata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Bge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上药加水400mL，煎至160mL，食远服。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清虚热，退骨蒸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肝肾阴虚，虚火内扰证。症见骨蒸潮热，或低热日久不退，形体消瘦，唇红颊赤，困倦盗汗，或口渴心烦，舌红少苔，脉细数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胡黄连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玄参科植物胡黄连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Picrorhiza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scrophulariiflora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Pennell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的干燥根茎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秦艽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龙胆科植物秦艽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Gentiana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macrophylla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Pall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鳖甲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鳖科动物鳖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Trionyx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sinensis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Wiegmann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的背甲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鳖甲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地骨皮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茄科植物枸杞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Lycium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chinense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Mill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的干燥根皮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青蒿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菊科植物黄花蒿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Artemisia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annua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.的干燥地上部分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知母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百合科植物知母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Anemarrhena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asphodeloides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Bge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1.87g</w:t>
            </w: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本方未明确是日服量还是单次服量，建议结合临床实际，日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剂遵医嘱使用。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4" w:name="_Toc17658"/>
      <w:bookmarkStart w:id="35" w:name="_Toc22591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（二十）</w:t>
      </w:r>
      <w:bookmarkEnd w:id="34"/>
      <w:bookmarkEnd w:id="35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达原饮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2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773"/>
        <w:gridCol w:w="1280"/>
        <w:gridCol w:w="4267"/>
        <w:gridCol w:w="1312"/>
        <w:gridCol w:w="1261"/>
        <w:gridCol w:w="1494"/>
        <w:gridCol w:w="1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《瘟疫论》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明•吴又可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槟榔二钱，厚朴一钱，草果仁五分，知母一钱，芍药一钱，黄芩一钱，甘草五分。右用水一盅，煎八分，午后温服。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槟榔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棕榈科植物槟榔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Areca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catechu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.的干燥成熟种子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上药加水400mL，煎至160mL，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午后温服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开达膜原，辟秽化浊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温疫或疟疾，邪伏膜原证。症见憎寒壮热，发无定时，胸闷呕恶，头痛烦躁，舌苔垢腻，或苔白厚如积粉，脉弦数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厚朴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木兰科植物厚朴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et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.或凹叶厚朴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Magnolia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officinalis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et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biloba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Rehd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et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Wils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.的干燥干皮、根皮及枝皮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草果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姜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科植物草果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Amomum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tsao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ko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Crevost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Lemaire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的干燥成熟果实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草果仁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1.87g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知母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百合科植物知母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Anemarrhena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asphodeloides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Bge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毛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茛科植物芍药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Paeonia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lactiflora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Pall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黄芩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唇形科植物黄芩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Scutellaria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baicalensis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Georgi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的干燥根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1.87g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1.根据《温疫论》原书及后世的《温疫论补注》等版本记载，本方加水量多为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“水二钟（盅）”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，故以此折算。</w:t>
            </w:r>
          </w:p>
          <w:p>
            <w:pPr>
              <w:ind w:firstLine="44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eastAsia="宋体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方未明确是日服量还是单次服量，建议结合临床实际，日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1~3剂</w:t>
            </w:r>
            <w:r>
              <w:rPr>
                <w:rFonts w:hint="eastAsia" w:eastAsia="宋体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遵医嘱使用。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6" w:name="_Toc9699"/>
      <w:bookmarkStart w:id="37" w:name="_Toc10065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（二十一）</w:t>
      </w:r>
      <w:bookmarkEnd w:id="36"/>
      <w:bookmarkEnd w:id="37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沙参麦冬汤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160"/>
        <w:gridCol w:w="1200"/>
        <w:gridCol w:w="4270"/>
        <w:gridCol w:w="1357"/>
        <w:gridCol w:w="1240"/>
        <w:gridCol w:w="1187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506" w:type="dxa"/>
            <w:gridSpan w:val="2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691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6" w:type="dxa"/>
            <w:vMerge w:val="restart"/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《温病条辨》（清•吴瑭）</w:t>
            </w:r>
          </w:p>
        </w:tc>
        <w:tc>
          <w:tcPr>
            <w:tcW w:w="2160" w:type="dxa"/>
            <w:vMerge w:val="restart"/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沙参三钱，玉竹二钱，生甘草一钱，冬桑叶一钱五分，麦冬三钱，生扁豆一钱五分，花粉一钱五分。水五杯，煮取二杯，日再服。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南沙参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桔梗科植物轮叶沙参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Adenophora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tetraphylla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Thunb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 Fisch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.或沙参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Adenophora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stricta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Miq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187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上药加水1000mL，煎至400mL，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日2服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37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清养肺胃，生津润燥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燥伤肺胃阴分证。症见咽干口渴，或身热，或干咳少痰，舌红少苔，脉细数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玉竹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百合科植物玉竹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Polygonatum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odoratum 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Mill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) Druce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的干燥根茎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18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18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桑叶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桑科植物桑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Morus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alba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.的干燥叶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霜降后采收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18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麦冬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百合科植物麦冬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Ophiopogon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japonicus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Ker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Gawl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.的干燥块根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18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白扁豆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豆科植物扁豆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Dolichos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lablab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.的干燥成熟种子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18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天花粉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葫芦科植物栝楼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Trichosanthes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kirilowii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Maxim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.或双边栝楼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Trichosanthes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rosthornii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Harms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的干燥根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18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46" w:type="dxa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51" w:type="dxa"/>
            <w:gridSpan w:val="7"/>
            <w:shd w:val="clear" w:color="auto" w:fill="auto"/>
            <w:noWrap/>
            <w:vAlign w:val="center"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1.鉴于本方明确冬桑叶，为历代推崇，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且现代研究证明采收时间对桑叶所含成分影响较大，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因此建议霜降后采收入药。</w:t>
            </w:r>
          </w:p>
          <w:p>
            <w:p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宋体" w:cs="宋体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本方未明确是日服量还是单次服量，建议结合临床实际，日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1~3</w:t>
            </w:r>
            <w:r>
              <w:rPr>
                <w:rFonts w:ascii="Times New Roman" w:hAnsi="Times New Roman" w:eastAsia="宋体" w:cs="宋体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剂遵医嘱使用。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8" w:name="_Toc19894"/>
      <w:bookmarkStart w:id="39" w:name="_Toc13850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（二十二）</w:t>
      </w:r>
      <w:bookmarkEnd w:id="38"/>
      <w:bookmarkEnd w:id="39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完带汤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040"/>
        <w:gridCol w:w="1210"/>
        <w:gridCol w:w="4790"/>
        <w:gridCol w:w="1240"/>
        <w:gridCol w:w="1220"/>
        <w:gridCol w:w="1240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024" w:type="dxa"/>
            <w:gridSpan w:val="2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138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4" w:type="dxa"/>
            <w:vMerge w:val="restart"/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《傅青主女科》（清•傅山）</w:t>
            </w:r>
          </w:p>
        </w:tc>
        <w:tc>
          <w:tcPr>
            <w:tcW w:w="2040" w:type="dxa"/>
            <w:vMerge w:val="restart"/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白术一两（土炒），山药一两（炒），人参二钱，白芍五钱（酒炒），车前子三钱（酒炒），苍术三钱（制），甘草一钱，陈皮五分，黑芥穗五分，柴胡六分。水煎服。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菊科植物白术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Atractylodes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macrocephala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Koidz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土炒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37.30g</w:t>
            </w:r>
          </w:p>
        </w:tc>
        <w:tc>
          <w:tcPr>
            <w:tcW w:w="1240" w:type="dxa"/>
            <w:vMerge w:val="restart"/>
            <w:shd w:val="clear" w:color="auto" w:fill="auto"/>
            <w:noWrap/>
          </w:tcPr>
          <w:p>
            <w:pPr>
              <w:numPr>
                <w:ilvl w:val="255"/>
                <w:numId w:val="0"/>
              </w:num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水煎服</w:t>
            </w:r>
          </w:p>
        </w:tc>
        <w:tc>
          <w:tcPr>
            <w:tcW w:w="1438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【功效】补脾疏肝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，化湿止带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【主治】带下病，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肝郁脾虚、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湿浊下注证。症见带下色白或淡黄，清稀无臭，面色㿠白，倦怠便溏，舌淡苔白，脉缓或濡弱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山药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薯蓣科植物薯蓣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Dioscorea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opposita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Thunb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清炒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山药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37.30g</w:t>
            </w:r>
          </w:p>
        </w:tc>
        <w:tc>
          <w:tcPr>
            <w:tcW w:w="124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人参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五加科植物人参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Panax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ginseng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Mey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4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毛茛科植物芍药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Paeonia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lactiflora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Pall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酒白芍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18.65g</w:t>
            </w:r>
          </w:p>
        </w:tc>
        <w:tc>
          <w:tcPr>
            <w:tcW w:w="124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车前子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车前科植物车前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Plantago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asiatica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.的干燥成熟种子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酒车前子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24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苍术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菊科植物茅苍术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Atractylodes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lancea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Thunb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 DC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.或北苍术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Atractylodes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chinensis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DC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 Koidz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麸炒苍术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24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24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陈皮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芸香科植物橘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Citrus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reticulate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Blanco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及其栽培变种的干燥成熟果皮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1.87g</w:t>
            </w:r>
          </w:p>
        </w:tc>
        <w:tc>
          <w:tcPr>
            <w:tcW w:w="124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荆芥穗炭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唇形科植物荆芥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Schizonepeta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tenuisfolia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Briq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.的干燥花穗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荆芥穗炭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1.87g</w:t>
            </w:r>
          </w:p>
        </w:tc>
        <w:tc>
          <w:tcPr>
            <w:tcW w:w="124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柴胡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伞形科植物柴胡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Bupleurum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chinense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DC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狭叶柴胡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Bupleurum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scorzonerifolium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Willd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2.24g</w:t>
            </w:r>
          </w:p>
        </w:tc>
        <w:tc>
          <w:tcPr>
            <w:tcW w:w="124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984" w:type="dxa"/>
            <w:shd w:val="clear" w:color="auto" w:fill="auto"/>
            <w:noWrap/>
            <w:vAlign w:val="center"/>
          </w:tcPr>
          <w:p>
            <w:pPr>
              <w:numPr>
                <w:ilvl w:val="255"/>
                <w:numId w:val="0"/>
              </w:num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178" w:type="dxa"/>
            <w:gridSpan w:val="7"/>
            <w:shd w:val="clear" w:color="auto" w:fill="auto"/>
            <w:noWrap/>
            <w:vAlign w:val="center"/>
          </w:tcPr>
          <w:p>
            <w:pPr>
              <w:numPr>
                <w:ilvl w:val="255"/>
                <w:numId w:val="0"/>
              </w:numPr>
              <w:ind w:firstLine="220" w:firstLineChars="1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土炒白术建议参考《全国中药饮片炮制规范》1988年版中方法炮制。</w:t>
            </w:r>
          </w:p>
        </w:tc>
      </w:tr>
    </w:tbl>
    <w:p>
      <w:pPr>
        <w:rPr>
          <w:rFonts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0" w:name="_Toc16118"/>
      <w:bookmarkStart w:id="41" w:name="_Toc12734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（二十三）</w:t>
      </w:r>
      <w:bookmarkEnd w:id="40"/>
      <w:bookmarkEnd w:id="41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身痛逐瘀汤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1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027"/>
        <w:gridCol w:w="1200"/>
        <w:gridCol w:w="4000"/>
        <w:gridCol w:w="1200"/>
        <w:gridCol w:w="1280"/>
        <w:gridCol w:w="1293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《医林改错》（清•王清任）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秦艽一钱，川芎二钱，桃仁三钱，红花三钱，甘草二钱，羌活一钱，没药二钱，当归三钱，灵脂二钱（炒），香附一钱，牛膝三钱，地龙二钱（去土）。水煎服。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秦艽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龙胆科植物秦艽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Gentiana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macrophylla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Pall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水煎服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活血行气，祛瘀通络，通痹止痛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瘀血痹阻经络证。症见肩痛、臂痛、腰痛、腿痛，或周身疼痛，痛如针刺，经久不愈，舌质黯或有瘀斑，脉涩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川芎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伞形科植物川芎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Ligusticum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chuanxiong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Hort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桃仁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蔷薇科植物山桃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Prunus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davidiana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Carr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Franch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.的干燥成熟种子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红花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菊科植物红花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Carthamus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tinctorius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羌活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伞形科植物羌活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Notopterygium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incisum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Ting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ex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Chang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的干燥根茎和根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没药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橄榄科植物地丁树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Commiphora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myrrha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Engl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.的干燥树脂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当归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伞形科植物当归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Angelica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sinensis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Oliv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) Diels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五灵脂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鼯鼠科动物复齿鼯鼠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Trogopterus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xanthipes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Milne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Edward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的干燥粪便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五灵脂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香附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莎草科植物莎草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Cyperus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rotundus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牛膝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苋科植物牛膝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Achyranthes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bidentata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Bl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地龙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钜蚓科动物参环毛蚓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Pheretima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aspergillum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Perrier)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的干燥体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7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255"/>
                <w:numId w:val="0"/>
              </w:numPr>
              <w:ind w:firstLine="440" w:firstLineChars="200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本方未明确是日服量还是单次服量，建议结合临床实际，日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剂遵医嘱使用。</w:t>
            </w: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2" w:name="_Toc6108"/>
      <w:bookmarkStart w:id="43" w:name="_Toc13030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（二十四）</w:t>
      </w:r>
      <w:bookmarkEnd w:id="42"/>
      <w:bookmarkEnd w:id="43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五味消毒饮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1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122"/>
        <w:gridCol w:w="1345"/>
        <w:gridCol w:w="3612"/>
        <w:gridCol w:w="1200"/>
        <w:gridCol w:w="1360"/>
        <w:gridCol w:w="1286"/>
        <w:gridCol w:w="1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《医宗金鉴》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清•吴谦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金银花三钱，野菊花、蒲公英、紫花地丁、紫背天葵子各一钱二分。水二盅，煎八分，加无灰酒半钟，再滚二、三沸时，热服。渣，如法再煎服，被盖出汗为度。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金银花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忍冬科植物忍冬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Lonicera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japonica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Thunb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的干燥花蕾或带初开的花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上药加水400mL，煎至160mL，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加黄酒100mL，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煮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二、三次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。热服。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清热解毒，消散疔疮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痈疮疖肿，火毒蕴肤证。症见发热恶寒，局部红肿热痛，舌红苔黄，脉数。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野菊花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菊科植物野菊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Chrysanthemum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indicum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.的干燥头状花序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4.48g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蒲公英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菊科植物蒲公英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Taraxacum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mongolicum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Hand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Mazz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.的干燥全草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4.48g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紫花地丁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堇菜科植物紫花地丁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Viola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yedoensis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Makino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的干燥全草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4.48g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紫背天葵子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毛茛科植物天葵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Semiaquilegia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adoxoides 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DC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) Makino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的干燥块根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4.48g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黄酒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参考国家标准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hint="eastAsia" w:eastAsia="宋体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eastAsia="宋体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13662</w:t>
            </w:r>
            <w:r>
              <w:rPr>
                <w:rFonts w:hint="eastAsia" w:eastAsia="宋体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 w:eastAsia="宋体" w:asciiTheme="minorEastAsia" w:hAnsiTheme="minorEastAsia" w:cs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传统型黄酒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（以糯米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Oryza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sativa</w:t>
            </w:r>
            <w:r>
              <w:rPr>
                <w:rFonts w:ascii="Times New Roman" w:hAnsi="Times New Roman" w:eastAsia="宋体" w:cs="宋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 w:cs="宋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为原料）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5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255"/>
                <w:numId w:val="0"/>
              </w:numPr>
              <w:ind w:firstLine="44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本方未明确是日服量还是单次服量，建议结合临床实际，日1~3剂遵医嘱使用。</w:t>
            </w:r>
          </w:p>
        </w:tc>
      </w:tr>
    </w:tbl>
    <w:p>
      <w:pPr>
        <w:ind w:left="420"/>
        <w:jc w:val="left"/>
        <w:rPr>
          <w:rFonts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420"/>
        <w:jc w:val="left"/>
        <w:rPr>
          <w:rFonts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ind w:left="42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4" w:name="_Toc14696"/>
      <w:bookmarkStart w:id="45" w:name="_Toc10340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（二十五）</w:t>
      </w:r>
      <w:bookmarkEnd w:id="44"/>
      <w:bookmarkEnd w:id="45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散偏汤</w:t>
      </w:r>
    </w:p>
    <w:tbl>
      <w:tblPr>
        <w:tblStyle w:val="7"/>
        <w:tblpPr w:leftFromText="180" w:rightFromText="180" w:vertAnchor="text" w:horzAnchor="page" w:tblpX="1695" w:tblpY="103"/>
        <w:tblOverlap w:val="never"/>
        <w:tblW w:w="14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2090"/>
        <w:gridCol w:w="1220"/>
        <w:gridCol w:w="4610"/>
        <w:gridCol w:w="1245"/>
        <w:gridCol w:w="1200"/>
        <w:gridCol w:w="121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《辨证录》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清•陈士铎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白芍五钱，川芎一两，郁李仁一钱，柴胡一钱，白芥子三钱，香附二钱，甘草一钱，白芷五分。水煎服。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毛茛科植物芍药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Paeonia lactiflora </w:t>
            </w:r>
            <w:r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Pall.的干燥根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18.65g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水煎服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疏肝解郁，活血止痛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偏头痛。症见半边头痛，时轻时重，遇风寒及情志不畅加重，舌质淡暗，脉沉弦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川芎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伞形科植物川芎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Ligusticum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chuanxiong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Hort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37.30g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郁李仁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蔷薇科植物欧李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Prunus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humilis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Bge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.或郁李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Prunus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japonica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Thunb</w:t>
            </w:r>
            <w:r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.的干燥成熟种子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柴胡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伞形科植物柴胡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Bupleurum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chinense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DC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.或狭叶柴胡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Bupleurum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scorzonerifolium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Willd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白芥子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十字花科植物白芥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Sinapis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alba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.的干燥成熟种子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香附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莎草科植物莎草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Cyperus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rotundus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7.46g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白芷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伞形科植物白芷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Angelica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dahurica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ex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Hoffm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Benth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Hook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 或杭白芷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Angelica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dahurica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(Fisch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ex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Hoffm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Benth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Hook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ƒormosana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(Boiss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)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Shan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et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Yuan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的干燥根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1.87g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：由于剂型和煎煮法不同，表中各药折算剂量与备注中的日服量可能存在差异（由小数点进位导致），建议以备注中各药的日服量折算结果进行研发。</w:t>
      </w:r>
    </w:p>
    <w:p>
      <w:pPr>
        <w:spacing w:line="600" w:lineRule="exact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type w:val="continuous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252"/>
        <w:tab w:val="clear" w:pos="4153"/>
      </w:tabs>
      <w:rPr>
        <w:rFonts w:ascii="宋体" w:hAnsi="宋体" w:eastAsia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F4A48"/>
    <w:multiLevelType w:val="singleLevel"/>
    <w:tmpl w:val="85DF4A48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MDk0MDNlM2VjM2Y5NzEwNzgyY2QyYjI3MmI4ZTgifQ=="/>
  </w:docVars>
  <w:rsids>
    <w:rsidRoot w:val="00174762"/>
    <w:rsid w:val="0002725F"/>
    <w:rsid w:val="00054F8C"/>
    <w:rsid w:val="001430AB"/>
    <w:rsid w:val="00146348"/>
    <w:rsid w:val="00174762"/>
    <w:rsid w:val="00194BCD"/>
    <w:rsid w:val="001B0CEB"/>
    <w:rsid w:val="001D073B"/>
    <w:rsid w:val="001E261D"/>
    <w:rsid w:val="001E599B"/>
    <w:rsid w:val="00235BCE"/>
    <w:rsid w:val="00285A87"/>
    <w:rsid w:val="002E0FFA"/>
    <w:rsid w:val="002F706F"/>
    <w:rsid w:val="00353C7B"/>
    <w:rsid w:val="0037608E"/>
    <w:rsid w:val="00392F07"/>
    <w:rsid w:val="003E1CF1"/>
    <w:rsid w:val="004052B3"/>
    <w:rsid w:val="00471E85"/>
    <w:rsid w:val="00477A1C"/>
    <w:rsid w:val="00496FFE"/>
    <w:rsid w:val="004A6C4D"/>
    <w:rsid w:val="004D448F"/>
    <w:rsid w:val="004E0438"/>
    <w:rsid w:val="004F1697"/>
    <w:rsid w:val="00504E51"/>
    <w:rsid w:val="00524CD1"/>
    <w:rsid w:val="00543D76"/>
    <w:rsid w:val="005635C9"/>
    <w:rsid w:val="005B01A7"/>
    <w:rsid w:val="005B3300"/>
    <w:rsid w:val="005B39E1"/>
    <w:rsid w:val="005F141E"/>
    <w:rsid w:val="00666DCA"/>
    <w:rsid w:val="0067515C"/>
    <w:rsid w:val="006A4420"/>
    <w:rsid w:val="006C4AD2"/>
    <w:rsid w:val="007079D4"/>
    <w:rsid w:val="007444FF"/>
    <w:rsid w:val="007B2757"/>
    <w:rsid w:val="007B7F93"/>
    <w:rsid w:val="008052E2"/>
    <w:rsid w:val="008270F3"/>
    <w:rsid w:val="00862D3D"/>
    <w:rsid w:val="00876A1E"/>
    <w:rsid w:val="00883640"/>
    <w:rsid w:val="00924E89"/>
    <w:rsid w:val="009613B6"/>
    <w:rsid w:val="009715FA"/>
    <w:rsid w:val="00974CDB"/>
    <w:rsid w:val="00984C68"/>
    <w:rsid w:val="00994B62"/>
    <w:rsid w:val="009B1B10"/>
    <w:rsid w:val="009C69C9"/>
    <w:rsid w:val="00A25461"/>
    <w:rsid w:val="00A862E6"/>
    <w:rsid w:val="00A91747"/>
    <w:rsid w:val="00A93BE3"/>
    <w:rsid w:val="00AB328C"/>
    <w:rsid w:val="00AC7900"/>
    <w:rsid w:val="00AF7E59"/>
    <w:rsid w:val="00B01CCA"/>
    <w:rsid w:val="00B36353"/>
    <w:rsid w:val="00B70252"/>
    <w:rsid w:val="00B96C00"/>
    <w:rsid w:val="00BE1D73"/>
    <w:rsid w:val="00C21EC6"/>
    <w:rsid w:val="00C87BB9"/>
    <w:rsid w:val="00CE4F42"/>
    <w:rsid w:val="00D0611B"/>
    <w:rsid w:val="00D22CDE"/>
    <w:rsid w:val="00D4734B"/>
    <w:rsid w:val="00D5570E"/>
    <w:rsid w:val="00DD55A8"/>
    <w:rsid w:val="00E30071"/>
    <w:rsid w:val="00E346CD"/>
    <w:rsid w:val="00E62EBE"/>
    <w:rsid w:val="00E652CC"/>
    <w:rsid w:val="00E754BF"/>
    <w:rsid w:val="00E95F03"/>
    <w:rsid w:val="00EB7424"/>
    <w:rsid w:val="00F53CF8"/>
    <w:rsid w:val="00F63744"/>
    <w:rsid w:val="00F9421D"/>
    <w:rsid w:val="00FB77DA"/>
    <w:rsid w:val="00FC562A"/>
    <w:rsid w:val="01967DCC"/>
    <w:rsid w:val="022548F3"/>
    <w:rsid w:val="05152FC4"/>
    <w:rsid w:val="06E415DA"/>
    <w:rsid w:val="0717375D"/>
    <w:rsid w:val="0BD75BB1"/>
    <w:rsid w:val="0CA37841"/>
    <w:rsid w:val="0ED85EC8"/>
    <w:rsid w:val="11C646FD"/>
    <w:rsid w:val="137331E2"/>
    <w:rsid w:val="14A029EA"/>
    <w:rsid w:val="162C6AF9"/>
    <w:rsid w:val="16ED44DA"/>
    <w:rsid w:val="18950986"/>
    <w:rsid w:val="1A66465F"/>
    <w:rsid w:val="1C437016"/>
    <w:rsid w:val="1F9F033C"/>
    <w:rsid w:val="208539D6"/>
    <w:rsid w:val="21263D5D"/>
    <w:rsid w:val="21694A1E"/>
    <w:rsid w:val="21823A71"/>
    <w:rsid w:val="23767063"/>
    <w:rsid w:val="24EF141E"/>
    <w:rsid w:val="25267111"/>
    <w:rsid w:val="26357304"/>
    <w:rsid w:val="29E259F5"/>
    <w:rsid w:val="2B4F1836"/>
    <w:rsid w:val="2D2D1817"/>
    <w:rsid w:val="2DD94328"/>
    <w:rsid w:val="2DE33AEA"/>
    <w:rsid w:val="2F546A4D"/>
    <w:rsid w:val="319F0250"/>
    <w:rsid w:val="32AB72CC"/>
    <w:rsid w:val="343E5F1E"/>
    <w:rsid w:val="38575800"/>
    <w:rsid w:val="38DE55D9"/>
    <w:rsid w:val="39501A09"/>
    <w:rsid w:val="3B5B1163"/>
    <w:rsid w:val="3B8406BA"/>
    <w:rsid w:val="3CBB2510"/>
    <w:rsid w:val="3D3B749E"/>
    <w:rsid w:val="3E246184"/>
    <w:rsid w:val="3E66054B"/>
    <w:rsid w:val="3E9111A7"/>
    <w:rsid w:val="3EE31B9B"/>
    <w:rsid w:val="3F3643C1"/>
    <w:rsid w:val="412070D7"/>
    <w:rsid w:val="442A645A"/>
    <w:rsid w:val="45E5397D"/>
    <w:rsid w:val="48967C7F"/>
    <w:rsid w:val="4BA95F1B"/>
    <w:rsid w:val="4D2770F7"/>
    <w:rsid w:val="4D3A32CE"/>
    <w:rsid w:val="4D4E6D7A"/>
    <w:rsid w:val="4DFC4A28"/>
    <w:rsid w:val="4E6B3EF4"/>
    <w:rsid w:val="4F3A16BF"/>
    <w:rsid w:val="4F4B17C3"/>
    <w:rsid w:val="50EE4AFC"/>
    <w:rsid w:val="51AF6AF4"/>
    <w:rsid w:val="521A547C"/>
    <w:rsid w:val="52F12681"/>
    <w:rsid w:val="55E71B19"/>
    <w:rsid w:val="56AF0889"/>
    <w:rsid w:val="571C1C97"/>
    <w:rsid w:val="59924BDE"/>
    <w:rsid w:val="5BEF091F"/>
    <w:rsid w:val="5C78796F"/>
    <w:rsid w:val="5EFA466C"/>
    <w:rsid w:val="60161979"/>
    <w:rsid w:val="61096DE8"/>
    <w:rsid w:val="620677CB"/>
    <w:rsid w:val="657804DD"/>
    <w:rsid w:val="68DC3034"/>
    <w:rsid w:val="69401815"/>
    <w:rsid w:val="69591C34"/>
    <w:rsid w:val="6A3600C7"/>
    <w:rsid w:val="6B7834E8"/>
    <w:rsid w:val="6E5D69C5"/>
    <w:rsid w:val="71B44B4E"/>
    <w:rsid w:val="75C612F4"/>
    <w:rsid w:val="7625426C"/>
    <w:rsid w:val="76EC4A69"/>
    <w:rsid w:val="782347DB"/>
    <w:rsid w:val="79426EE3"/>
    <w:rsid w:val="7B4231CA"/>
    <w:rsid w:val="7C9932BE"/>
    <w:rsid w:val="7CF36E72"/>
    <w:rsid w:val="7DB95832"/>
    <w:rsid w:val="7E260B81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Cs/>
      <w:kern w:val="0"/>
      <w:sz w:val="28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HTML 预设格式 字符"/>
    <w:basedOn w:val="9"/>
    <w:link w:val="6"/>
    <w:semiHidden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paragraph" w:customStyle="1" w:styleId="15">
    <w:name w:val="发文篇名"/>
    <w:basedOn w:val="1"/>
    <w:qFormat/>
    <w:uiPriority w:val="0"/>
    <w:pPr>
      <w:jc w:val="center"/>
    </w:pPr>
    <w:rPr>
      <w:rFonts w:eastAsia="方正小标宋简体"/>
      <w:sz w:val="36"/>
    </w:rPr>
  </w:style>
  <w:style w:type="paragraph" w:customStyle="1" w:styleId="16">
    <w:name w:val="一级标题"/>
    <w:basedOn w:val="1"/>
    <w:qFormat/>
    <w:uiPriority w:val="0"/>
    <w:pPr>
      <w:spacing w:line="360" w:lineRule="auto"/>
      <w:outlineLvl w:val="0"/>
    </w:pPr>
    <w:rPr>
      <w:rFonts w:ascii="黑体" w:hAnsi="黑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EA284F-1C65-4144-95FB-1D0E9EF249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3350</Words>
  <Characters>19099</Characters>
  <Lines>159</Lines>
  <Paragraphs>44</Paragraphs>
  <TotalTime>0</TotalTime>
  <ScaleCrop>false</ScaleCrop>
  <LinksUpToDate>false</LinksUpToDate>
  <CharactersWithSpaces>22405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2023-07-28T07:11:00Z</dcterms:created>
  <dc:creator>pazu</dc:creator>
  <cp:lastModifiedBy>lilu</cp:lastModifiedBy>
  <cp:lastPrinted>2023-07-26T01:35:00Z</cp:lastPrinted>
  <dcterms:modified xsi:type="dcterms:W3CDTF">2023-08-01T08:14:22Z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312D4A13FCAA41D1A661B6E94F4D961D_13</vt:lpwstr>
  </property>
</Properties>
</file>